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42" w:rsidRDefault="00676D42" w:rsidP="00676D42">
      <w:pPr>
        <w:autoSpaceDE w:val="0"/>
        <w:adjustRightInd w:val="0"/>
        <w:spacing w:after="200" w:line="276" w:lineRule="auto"/>
        <w:jc w:val="center"/>
        <w:rPr>
          <w:rFonts w:ascii="Arial" w:hAnsi="Arial"/>
          <w:sz w:val="22"/>
          <w:szCs w:val="22"/>
          <w:lang w:val="it"/>
        </w:rPr>
      </w:pPr>
      <w:bookmarkStart w:id="0" w:name="_GoBack"/>
      <w:bookmarkEnd w:id="0"/>
      <w:r>
        <w:rPr>
          <w:rFonts w:ascii="Calibri" w:hAnsi="Calibri"/>
          <w:noProof/>
          <w:sz w:val="22"/>
          <w:szCs w:val="22"/>
          <w:lang w:eastAsia="it-IT" w:bidi="ar-SA"/>
        </w:rPr>
        <w:drawing>
          <wp:inline distT="0" distB="0" distL="0" distR="0">
            <wp:extent cx="6115050" cy="10572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057275"/>
                    </a:xfrm>
                    <a:prstGeom prst="rect">
                      <a:avLst/>
                    </a:prstGeom>
                    <a:noFill/>
                    <a:ln>
                      <a:noFill/>
                    </a:ln>
                  </pic:spPr>
                </pic:pic>
              </a:graphicData>
            </a:graphic>
          </wp:inline>
        </w:drawing>
      </w:r>
    </w:p>
    <w:tbl>
      <w:tblPr>
        <w:tblW w:w="0" w:type="auto"/>
        <w:tblLook w:val="01E0" w:firstRow="1" w:lastRow="1" w:firstColumn="1" w:lastColumn="1" w:noHBand="0" w:noVBand="0"/>
      </w:tblPr>
      <w:tblGrid>
        <w:gridCol w:w="3206"/>
        <w:gridCol w:w="6432"/>
      </w:tblGrid>
      <w:tr w:rsidR="00676D42" w:rsidRPr="00676D42" w:rsidTr="00F644A8">
        <w:tc>
          <w:tcPr>
            <w:tcW w:w="3348" w:type="dxa"/>
            <w:shd w:val="clear" w:color="auto" w:fill="auto"/>
          </w:tcPr>
          <w:p w:rsidR="00676D42" w:rsidRPr="00676D42" w:rsidRDefault="00676D42" w:rsidP="00F644A8">
            <w:pPr>
              <w:autoSpaceDE w:val="0"/>
              <w:adjustRightInd w:val="0"/>
              <w:spacing w:after="200" w:line="276" w:lineRule="auto"/>
              <w:jc w:val="right"/>
              <w:rPr>
                <w:rFonts w:ascii="Cambria" w:hAnsi="Cambria"/>
                <w:b/>
                <w:bCs/>
                <w:sz w:val="20"/>
                <w:szCs w:val="20"/>
                <w:lang w:val="it"/>
              </w:rPr>
            </w:pPr>
            <w:r w:rsidRPr="00676D42">
              <w:rPr>
                <w:rFonts w:ascii="Cambria" w:hAnsi="Cambria"/>
                <w:noProof/>
                <w:sz w:val="20"/>
                <w:szCs w:val="20"/>
                <w:lang w:eastAsia="it-IT" w:bidi="ar-SA"/>
              </w:rPr>
              <w:drawing>
                <wp:inline distT="0" distB="0" distL="0" distR="0">
                  <wp:extent cx="8953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6764" w:type="dxa"/>
            <w:shd w:val="clear" w:color="auto" w:fill="auto"/>
          </w:tcPr>
          <w:p w:rsidR="00676D42" w:rsidRPr="00676D42" w:rsidRDefault="00676D42" w:rsidP="00F644A8">
            <w:pPr>
              <w:autoSpaceDE w:val="0"/>
              <w:adjustRightInd w:val="0"/>
              <w:jc w:val="center"/>
              <w:rPr>
                <w:rFonts w:ascii="Cambria" w:hAnsi="Cambria"/>
                <w:b/>
                <w:bCs/>
                <w:sz w:val="20"/>
                <w:szCs w:val="20"/>
                <w:lang w:val="it"/>
              </w:rPr>
            </w:pPr>
            <w:r w:rsidRPr="00676D42">
              <w:rPr>
                <w:rFonts w:ascii="Cambria" w:hAnsi="Cambria"/>
                <w:b/>
                <w:bCs/>
                <w:sz w:val="20"/>
                <w:szCs w:val="20"/>
                <w:lang w:val="it"/>
              </w:rPr>
              <w:t>ISTITUTO COMPRENSIVO STATALE “A. POLIZIANO”</w:t>
            </w:r>
          </w:p>
          <w:p w:rsidR="00676D42" w:rsidRPr="00676D42" w:rsidRDefault="00676D42" w:rsidP="00F644A8">
            <w:pPr>
              <w:autoSpaceDE w:val="0"/>
              <w:adjustRightInd w:val="0"/>
              <w:jc w:val="center"/>
              <w:rPr>
                <w:rFonts w:ascii="Cambria" w:hAnsi="Cambria"/>
                <w:sz w:val="20"/>
                <w:szCs w:val="20"/>
                <w:lang w:val="it"/>
              </w:rPr>
            </w:pPr>
            <w:r w:rsidRPr="00676D42">
              <w:rPr>
                <w:rFonts w:ascii="Cambria" w:hAnsi="Cambria"/>
                <w:sz w:val="20"/>
                <w:szCs w:val="20"/>
                <w:lang w:val="it"/>
              </w:rPr>
              <w:t>Viale Morgagni n. 22 – 50134 FIRENZE</w:t>
            </w:r>
          </w:p>
          <w:p w:rsidR="00676D42" w:rsidRPr="00676D42" w:rsidRDefault="00676D42" w:rsidP="00F644A8">
            <w:pPr>
              <w:autoSpaceDE w:val="0"/>
              <w:adjustRightInd w:val="0"/>
              <w:jc w:val="center"/>
              <w:rPr>
                <w:rFonts w:ascii="Cambria" w:hAnsi="Cambria"/>
                <w:sz w:val="20"/>
                <w:szCs w:val="20"/>
              </w:rPr>
            </w:pPr>
            <w:r w:rsidRPr="00676D42">
              <w:rPr>
                <w:rFonts w:ascii="Cambria" w:hAnsi="Cambria"/>
                <w:sz w:val="20"/>
                <w:szCs w:val="20"/>
              </w:rPr>
              <w:t>Tel. 055/4360165 – FAX 055/433209 –</w:t>
            </w:r>
          </w:p>
          <w:p w:rsidR="00676D42" w:rsidRPr="00676D42" w:rsidRDefault="00676D42" w:rsidP="00F644A8">
            <w:pPr>
              <w:autoSpaceDE w:val="0"/>
              <w:adjustRightInd w:val="0"/>
              <w:jc w:val="center"/>
              <w:rPr>
                <w:rFonts w:ascii="Cambria" w:hAnsi="Cambria"/>
                <w:sz w:val="20"/>
                <w:szCs w:val="20"/>
              </w:rPr>
            </w:pPr>
            <w:r w:rsidRPr="00676D42">
              <w:rPr>
                <w:rFonts w:ascii="Cambria" w:hAnsi="Cambria"/>
                <w:sz w:val="20"/>
                <w:szCs w:val="20"/>
              </w:rPr>
              <w:t>C.M. FIIC85700L – C.F. 94202800481</w:t>
            </w:r>
          </w:p>
          <w:p w:rsidR="00676D42" w:rsidRPr="00676D42" w:rsidRDefault="00676D42" w:rsidP="00F644A8">
            <w:pPr>
              <w:autoSpaceDE w:val="0"/>
              <w:adjustRightInd w:val="0"/>
              <w:jc w:val="center"/>
              <w:rPr>
                <w:rFonts w:ascii="Cambria" w:hAnsi="Cambria"/>
                <w:sz w:val="20"/>
                <w:szCs w:val="20"/>
                <w:lang w:val="it"/>
              </w:rPr>
            </w:pPr>
            <w:r w:rsidRPr="00676D42">
              <w:rPr>
                <w:rFonts w:ascii="Cambria" w:hAnsi="Cambria"/>
                <w:sz w:val="20"/>
                <w:szCs w:val="20"/>
                <w:lang w:val="it"/>
              </w:rPr>
              <w:t xml:space="preserve">e-mail: </w:t>
            </w:r>
            <w:hyperlink r:id="rId8" w:history="1">
              <w:r w:rsidRPr="00676D42">
                <w:rPr>
                  <w:rFonts w:ascii="Cambria" w:hAnsi="Cambria"/>
                  <w:color w:val="0000FF"/>
                  <w:sz w:val="20"/>
                  <w:szCs w:val="20"/>
                  <w:u w:val="single"/>
                  <w:lang w:val="it"/>
                </w:rPr>
                <w:t>fiic85700l@istruzione.it</w:t>
              </w:r>
            </w:hyperlink>
            <w:r w:rsidRPr="00676D42">
              <w:rPr>
                <w:rFonts w:ascii="Cambria" w:hAnsi="Cambria"/>
                <w:sz w:val="20"/>
                <w:szCs w:val="20"/>
                <w:lang w:val="it"/>
              </w:rPr>
              <w:t xml:space="preserve"> pec: </w:t>
            </w:r>
            <w:hyperlink r:id="rId9" w:history="1">
              <w:r w:rsidRPr="00676D42">
                <w:rPr>
                  <w:rFonts w:ascii="Cambria" w:hAnsi="Cambria"/>
                  <w:color w:val="0000FF"/>
                  <w:sz w:val="20"/>
                  <w:szCs w:val="20"/>
                  <w:u w:val="single"/>
                  <w:lang w:val="it"/>
                </w:rPr>
                <w:t>fiic85700l@pec.istruzione.it</w:t>
              </w:r>
            </w:hyperlink>
          </w:p>
          <w:p w:rsidR="00676D42" w:rsidRPr="00676D42" w:rsidRDefault="00676D42" w:rsidP="00F644A8">
            <w:pPr>
              <w:autoSpaceDE w:val="0"/>
              <w:adjustRightInd w:val="0"/>
              <w:jc w:val="center"/>
              <w:rPr>
                <w:rFonts w:ascii="Cambria" w:hAnsi="Cambria"/>
                <w:sz w:val="20"/>
                <w:szCs w:val="20"/>
                <w:lang w:val="it"/>
              </w:rPr>
            </w:pPr>
            <w:r w:rsidRPr="00676D42">
              <w:rPr>
                <w:rFonts w:ascii="Cambria" w:hAnsi="Cambria"/>
                <w:sz w:val="20"/>
                <w:szCs w:val="20"/>
                <w:lang w:val="it"/>
              </w:rPr>
              <w:t xml:space="preserve">sito </w:t>
            </w:r>
            <w:hyperlink r:id="rId10" w:history="1">
              <w:r w:rsidRPr="00676D42">
                <w:rPr>
                  <w:rFonts w:ascii="Cambria" w:hAnsi="Cambria"/>
                  <w:color w:val="0000FF"/>
                  <w:sz w:val="20"/>
                  <w:szCs w:val="20"/>
                  <w:u w:val="single"/>
                  <w:lang w:val="it"/>
                </w:rPr>
                <w:t>http://www.icpoliziano.gov.it</w:t>
              </w:r>
            </w:hyperlink>
          </w:p>
          <w:p w:rsidR="00676D42" w:rsidRPr="00676D42" w:rsidRDefault="00676D42" w:rsidP="00F644A8">
            <w:pPr>
              <w:autoSpaceDE w:val="0"/>
              <w:adjustRightInd w:val="0"/>
              <w:spacing w:after="200" w:line="276" w:lineRule="auto"/>
              <w:jc w:val="both"/>
              <w:rPr>
                <w:rFonts w:ascii="Cambria" w:hAnsi="Cambria"/>
                <w:b/>
                <w:bCs/>
                <w:sz w:val="20"/>
                <w:szCs w:val="20"/>
                <w:lang w:val="it"/>
              </w:rPr>
            </w:pPr>
          </w:p>
        </w:tc>
      </w:tr>
    </w:tbl>
    <w:p w:rsidR="00676D42" w:rsidRPr="00E46A5B" w:rsidRDefault="00676D42" w:rsidP="00676D42">
      <w:pPr>
        <w:pStyle w:val="NormaleWeb"/>
        <w:shd w:val="clear" w:color="auto" w:fill="FFFFFF"/>
        <w:spacing w:before="0" w:beforeAutospacing="0" w:after="0" w:afterAutospacing="0"/>
        <w:textAlignment w:val="baseline"/>
        <w:rPr>
          <w:rFonts w:ascii="Cambria" w:hAnsi="Cambria"/>
          <w:bCs/>
          <w:bdr w:val="none" w:sz="0" w:space="0" w:color="auto" w:frame="1"/>
        </w:rPr>
      </w:pPr>
    </w:p>
    <w:p w:rsidR="00676D42" w:rsidRPr="00E46A5B" w:rsidRDefault="00676D42" w:rsidP="00676D42">
      <w:pPr>
        <w:pStyle w:val="NormaleWeb"/>
        <w:shd w:val="clear" w:color="auto" w:fill="FFFFFF"/>
        <w:spacing w:before="0" w:beforeAutospacing="0" w:after="0" w:afterAutospacing="0"/>
        <w:textAlignment w:val="baseline"/>
        <w:rPr>
          <w:rFonts w:ascii="Cambria" w:hAnsi="Cambria"/>
          <w:bCs/>
          <w:bdr w:val="none" w:sz="0" w:space="0" w:color="auto" w:frame="1"/>
        </w:rPr>
      </w:pPr>
      <w:r w:rsidRPr="00E46A5B">
        <w:rPr>
          <w:rFonts w:ascii="Cambria" w:hAnsi="Cambria"/>
          <w:bCs/>
          <w:bdr w:val="none" w:sz="0" w:space="0" w:color="auto" w:frame="1"/>
        </w:rPr>
        <w:t xml:space="preserve">Circ. </w:t>
      </w:r>
      <w:r w:rsidR="00E46A5B" w:rsidRPr="00E46A5B">
        <w:rPr>
          <w:rFonts w:ascii="Cambria" w:hAnsi="Cambria"/>
          <w:bCs/>
          <w:bdr w:val="none" w:sz="0" w:space="0" w:color="auto" w:frame="1"/>
        </w:rPr>
        <w:t>179</w:t>
      </w:r>
    </w:p>
    <w:p w:rsidR="009C200C" w:rsidRPr="00E46A5B" w:rsidRDefault="00B07703" w:rsidP="00676D42">
      <w:pPr>
        <w:pStyle w:val="Standard"/>
        <w:jc w:val="right"/>
        <w:rPr>
          <w:rFonts w:ascii="Cambria" w:hAnsi="Cambria"/>
        </w:rPr>
      </w:pPr>
      <w:r w:rsidRPr="00E46A5B">
        <w:rPr>
          <w:rFonts w:ascii="Cambria" w:hAnsi="Cambria"/>
        </w:rPr>
        <w:t xml:space="preserve">                                                            </w:t>
      </w:r>
      <w:r w:rsidRPr="00E46A5B">
        <w:rPr>
          <w:rFonts w:ascii="Cambria" w:hAnsi="Cambria"/>
        </w:rPr>
        <w:tab/>
      </w:r>
      <w:r w:rsidRPr="00E46A5B">
        <w:rPr>
          <w:rFonts w:ascii="Cambria" w:hAnsi="Cambria"/>
        </w:rPr>
        <w:tab/>
      </w:r>
      <w:r w:rsidRPr="00E46A5B">
        <w:rPr>
          <w:rFonts w:ascii="Cambria" w:hAnsi="Cambria"/>
        </w:rPr>
        <w:tab/>
      </w:r>
      <w:r w:rsidRPr="00E46A5B">
        <w:rPr>
          <w:rFonts w:ascii="Cambria" w:hAnsi="Cambria"/>
        </w:rPr>
        <w:tab/>
        <w:t>Firenze, 5 marzo 2019</w:t>
      </w:r>
    </w:p>
    <w:p w:rsidR="009C200C" w:rsidRPr="00E46A5B" w:rsidRDefault="00B07703">
      <w:pPr>
        <w:pStyle w:val="Standard"/>
        <w:jc w:val="both"/>
        <w:rPr>
          <w:rFonts w:ascii="Cambria" w:hAnsi="Cambria"/>
        </w:rPr>
      </w:pPr>
      <w:r w:rsidRPr="00E46A5B">
        <w:rPr>
          <w:rFonts w:ascii="Cambria" w:hAnsi="Cambria"/>
        </w:rPr>
        <w:t xml:space="preserve">                                                                                                               </w:t>
      </w:r>
    </w:p>
    <w:p w:rsidR="009C200C" w:rsidRPr="00E46A5B" w:rsidRDefault="00B07703">
      <w:pPr>
        <w:pStyle w:val="Standard"/>
        <w:jc w:val="right"/>
        <w:rPr>
          <w:rFonts w:ascii="Cambria" w:hAnsi="Cambria"/>
        </w:rPr>
      </w:pPr>
      <w:r w:rsidRPr="00E46A5B">
        <w:rPr>
          <w:rFonts w:ascii="Cambria" w:hAnsi="Cambria"/>
        </w:rPr>
        <w:t xml:space="preserve"> AI GENITORI DEGLI ALUNNI della</w:t>
      </w:r>
    </w:p>
    <w:p w:rsidR="009C200C" w:rsidRPr="00E46A5B" w:rsidRDefault="00B07703">
      <w:pPr>
        <w:pStyle w:val="Standard"/>
        <w:jc w:val="right"/>
        <w:rPr>
          <w:rFonts w:ascii="Cambria" w:hAnsi="Cambria"/>
        </w:rPr>
      </w:pPr>
      <w:r w:rsidRPr="00E46A5B">
        <w:rPr>
          <w:rFonts w:ascii="Cambria" w:hAnsi="Cambria"/>
        </w:rPr>
        <w:tab/>
      </w:r>
      <w:r w:rsidRPr="00E46A5B">
        <w:rPr>
          <w:rFonts w:ascii="Cambria" w:hAnsi="Cambria"/>
        </w:rPr>
        <w:tab/>
      </w:r>
      <w:r w:rsidRPr="00E46A5B">
        <w:rPr>
          <w:rFonts w:ascii="Cambria" w:hAnsi="Cambria"/>
        </w:rPr>
        <w:tab/>
      </w:r>
      <w:r w:rsidRPr="00E46A5B">
        <w:rPr>
          <w:rFonts w:ascii="Cambria" w:hAnsi="Cambria"/>
        </w:rPr>
        <w:tab/>
      </w:r>
      <w:r w:rsidRPr="00E46A5B">
        <w:rPr>
          <w:rFonts w:ascii="Cambria" w:hAnsi="Cambria"/>
        </w:rPr>
        <w:tab/>
      </w:r>
      <w:r w:rsidRPr="00E46A5B">
        <w:rPr>
          <w:rFonts w:ascii="Cambria" w:hAnsi="Cambria"/>
        </w:rPr>
        <w:tab/>
        <w:t xml:space="preserve"> Scuola Secondaria di primo grado</w:t>
      </w:r>
    </w:p>
    <w:p w:rsidR="009C200C" w:rsidRPr="00E46A5B" w:rsidRDefault="00676D42">
      <w:pPr>
        <w:pStyle w:val="Standard"/>
        <w:jc w:val="right"/>
        <w:rPr>
          <w:rFonts w:ascii="Cambria" w:hAnsi="Cambria"/>
        </w:rPr>
      </w:pPr>
      <w:r w:rsidRPr="00E46A5B">
        <w:rPr>
          <w:rFonts w:ascii="Cambria" w:hAnsi="Cambria"/>
        </w:rPr>
        <w:t>- A</w:t>
      </w:r>
      <w:r w:rsidR="00B07703" w:rsidRPr="00E46A5B">
        <w:rPr>
          <w:rFonts w:ascii="Cambria" w:hAnsi="Cambria"/>
        </w:rPr>
        <w:t>i docenti</w:t>
      </w:r>
    </w:p>
    <w:p w:rsidR="009C200C" w:rsidRPr="00E46A5B" w:rsidRDefault="00676D42">
      <w:pPr>
        <w:pStyle w:val="Standard"/>
        <w:jc w:val="right"/>
        <w:rPr>
          <w:rFonts w:ascii="Cambria" w:hAnsi="Cambria"/>
        </w:rPr>
      </w:pPr>
      <w:r w:rsidRPr="00E46A5B">
        <w:rPr>
          <w:rFonts w:ascii="Cambria" w:hAnsi="Cambria"/>
        </w:rPr>
        <w:t>- A</w:t>
      </w:r>
      <w:r w:rsidR="00B07703" w:rsidRPr="00E46A5B">
        <w:rPr>
          <w:rFonts w:ascii="Cambria" w:hAnsi="Cambria"/>
        </w:rPr>
        <w:t>l personale ATA</w:t>
      </w:r>
    </w:p>
    <w:p w:rsidR="00676D42" w:rsidRPr="00E46A5B" w:rsidRDefault="00676D42">
      <w:pPr>
        <w:pStyle w:val="Standard"/>
        <w:jc w:val="right"/>
        <w:rPr>
          <w:rFonts w:ascii="Cambria" w:hAnsi="Cambria"/>
        </w:rPr>
      </w:pPr>
      <w:r w:rsidRPr="00E46A5B">
        <w:rPr>
          <w:rFonts w:ascii="Cambria" w:hAnsi="Cambria"/>
        </w:rPr>
        <w:t>IC Poliziano</w:t>
      </w:r>
    </w:p>
    <w:p w:rsidR="009C200C" w:rsidRPr="00E46A5B" w:rsidRDefault="009C200C">
      <w:pPr>
        <w:pStyle w:val="Standard"/>
        <w:rPr>
          <w:rFonts w:ascii="Cambria" w:hAnsi="Cambria"/>
        </w:rPr>
      </w:pPr>
    </w:p>
    <w:p w:rsidR="009C200C" w:rsidRPr="00E46A5B" w:rsidRDefault="009C200C">
      <w:pPr>
        <w:pStyle w:val="Standard"/>
        <w:rPr>
          <w:rFonts w:ascii="Cambria" w:hAnsi="Cambria"/>
          <w:u w:val="single"/>
        </w:rPr>
      </w:pPr>
    </w:p>
    <w:p w:rsidR="009C200C" w:rsidRPr="00E46A5B" w:rsidRDefault="00B07703">
      <w:pPr>
        <w:pStyle w:val="Standard"/>
        <w:rPr>
          <w:rFonts w:ascii="Cambria" w:hAnsi="Cambria"/>
          <w:b/>
        </w:rPr>
      </w:pPr>
      <w:r w:rsidRPr="00E46A5B">
        <w:rPr>
          <w:rFonts w:ascii="Cambria" w:hAnsi="Cambria"/>
          <w:b/>
        </w:rPr>
        <w:t>Oggetto: sportello di recupero.</w:t>
      </w:r>
    </w:p>
    <w:p w:rsidR="009C200C" w:rsidRPr="00E46A5B" w:rsidRDefault="009C200C">
      <w:pPr>
        <w:pStyle w:val="Standard"/>
        <w:rPr>
          <w:rFonts w:ascii="Cambria" w:hAnsi="Cambria"/>
          <w:u w:val="single"/>
        </w:rPr>
      </w:pPr>
    </w:p>
    <w:p w:rsidR="009C200C" w:rsidRPr="00E46A5B" w:rsidRDefault="009C200C">
      <w:pPr>
        <w:pStyle w:val="Standard"/>
        <w:rPr>
          <w:rFonts w:ascii="Cambria" w:hAnsi="Cambria"/>
          <w:u w:val="single"/>
        </w:rPr>
      </w:pPr>
    </w:p>
    <w:p w:rsidR="009C200C" w:rsidRPr="00676D42" w:rsidRDefault="00B07703">
      <w:pPr>
        <w:pStyle w:val="Textbody"/>
        <w:jc w:val="both"/>
        <w:rPr>
          <w:rFonts w:ascii="Cambria" w:eastAsia="Calibri" w:hAnsi="Cambria" w:cs="Calibri"/>
        </w:rPr>
      </w:pPr>
      <w:r w:rsidRPr="00676D42">
        <w:rPr>
          <w:rFonts w:ascii="Cambria" w:eastAsia="Calibri" w:hAnsi="Cambria" w:cs="Calibri"/>
        </w:rPr>
        <w:t>Anche quest'anno, in aggiunta alle attività di recupero della settimana di febbraio e a quelle svolte in itinere, l’Istituto organizza iniziative di sportello per gli allievi che hanno presentato insufficienze nel primo quadrimestre in matematica, inglese ed italiano, sui temi riportati nel calendario allegato, pubblicato sul sito della scuola.</w:t>
      </w:r>
    </w:p>
    <w:p w:rsidR="009C200C" w:rsidRPr="00676D42" w:rsidRDefault="00B07703">
      <w:pPr>
        <w:pStyle w:val="Textbody"/>
        <w:spacing w:after="0"/>
        <w:jc w:val="both"/>
        <w:rPr>
          <w:rFonts w:ascii="Cambria" w:hAnsi="Cambria"/>
        </w:rPr>
      </w:pPr>
      <w:r w:rsidRPr="00676D42">
        <w:rPr>
          <w:rFonts w:ascii="Cambria" w:hAnsi="Cambria"/>
        </w:rPr>
        <w:t>Le prenotazioni dovranno essere effettuate tramite il registro elettronico, selezionando la sezione “Sportello”. Per quanto riguarda matematica ed inglese, si prega di fare attenzione alla classe a cui lo sportello è dedicato. Poiché a ciascuna attività potranno partecipare solo 15 studenti, le docenti di matematica e di italiano ripeteranno lo stesso giorno la stessa lezione consecutivamente a due gruppi diversi di alunni; non</w:t>
      </w:r>
      <w:r w:rsidR="00676D42">
        <w:rPr>
          <w:rFonts w:ascii="Cambria" w:hAnsi="Cambria"/>
        </w:rPr>
        <w:t xml:space="preserve"> è possibile quindi prenotarsi  </w:t>
      </w:r>
      <w:r w:rsidRPr="00676D42">
        <w:rPr>
          <w:rFonts w:ascii="Cambria" w:hAnsi="Cambria"/>
        </w:rPr>
        <w:t>ad entrambe le lezioni. Avranno priorità di iscrizione coloro che hanno ricevuto dalla scuola la lettera di invito al recupero e le prenotaz</w:t>
      </w:r>
      <w:r w:rsidR="00676D42">
        <w:rPr>
          <w:rFonts w:ascii="Cambria" w:hAnsi="Cambria"/>
        </w:rPr>
        <w:t>i</w:t>
      </w:r>
      <w:r w:rsidRPr="00676D42">
        <w:rPr>
          <w:rFonts w:ascii="Cambria" w:hAnsi="Cambria"/>
        </w:rPr>
        <w:t>oni eventualmente cancellate saran</w:t>
      </w:r>
      <w:r w:rsidR="00676D42">
        <w:rPr>
          <w:rFonts w:ascii="Cambria" w:hAnsi="Cambria"/>
        </w:rPr>
        <w:t>n</w:t>
      </w:r>
      <w:r w:rsidRPr="00676D42">
        <w:rPr>
          <w:rFonts w:ascii="Cambria" w:hAnsi="Cambria"/>
        </w:rPr>
        <w:t xml:space="preserve">o notificate ai genitori.  </w:t>
      </w:r>
    </w:p>
    <w:p w:rsidR="009C200C" w:rsidRPr="00676D42" w:rsidRDefault="009C200C">
      <w:pPr>
        <w:pStyle w:val="Textbody"/>
        <w:spacing w:after="0"/>
        <w:jc w:val="both"/>
        <w:rPr>
          <w:rFonts w:ascii="Cambria" w:hAnsi="Cambria"/>
        </w:rPr>
      </w:pPr>
    </w:p>
    <w:p w:rsidR="009C200C" w:rsidRPr="00676D42" w:rsidRDefault="00B07703">
      <w:pPr>
        <w:pStyle w:val="Textbody"/>
        <w:spacing w:after="0"/>
        <w:jc w:val="both"/>
        <w:rPr>
          <w:rFonts w:ascii="Cambria" w:hAnsi="Cambria"/>
        </w:rPr>
      </w:pPr>
      <w:r w:rsidRPr="00676D42">
        <w:rPr>
          <w:rFonts w:ascii="Cambria" w:hAnsi="Cambria"/>
        </w:rPr>
        <w:t>Chi avesse difficoltà tecniche, può contattare la portineria.</w:t>
      </w:r>
    </w:p>
    <w:p w:rsidR="009C200C" w:rsidRPr="00676D42" w:rsidRDefault="009C200C">
      <w:pPr>
        <w:pStyle w:val="Textbody"/>
        <w:spacing w:after="0"/>
        <w:jc w:val="both"/>
        <w:rPr>
          <w:rFonts w:ascii="Cambria" w:hAnsi="Cambria"/>
        </w:rPr>
      </w:pPr>
    </w:p>
    <w:p w:rsidR="009C200C" w:rsidRPr="00676D42" w:rsidRDefault="009C200C">
      <w:pPr>
        <w:pStyle w:val="Textbody"/>
        <w:spacing w:after="0"/>
        <w:jc w:val="both"/>
        <w:rPr>
          <w:rFonts w:ascii="Cambria" w:hAnsi="Cambria"/>
        </w:rPr>
      </w:pPr>
    </w:p>
    <w:p w:rsidR="009C200C" w:rsidRPr="00676D42" w:rsidRDefault="00B07703">
      <w:pPr>
        <w:pStyle w:val="Textbody"/>
        <w:spacing w:after="0"/>
        <w:jc w:val="right"/>
        <w:rPr>
          <w:rFonts w:ascii="Cambria" w:hAnsi="Cambria"/>
        </w:rPr>
      </w:pPr>
      <w:r w:rsidRPr="00676D42">
        <w:rPr>
          <w:rFonts w:ascii="Cambria" w:hAnsi="Cambria"/>
        </w:rPr>
        <w:t>Il Dirigente Scolastico,</w:t>
      </w:r>
    </w:p>
    <w:p w:rsidR="009C200C" w:rsidRPr="00676D42" w:rsidRDefault="00B07703">
      <w:pPr>
        <w:pStyle w:val="Textbody"/>
        <w:spacing w:after="0"/>
        <w:jc w:val="right"/>
        <w:rPr>
          <w:rFonts w:ascii="Cambria" w:hAnsi="Cambria"/>
        </w:rPr>
      </w:pPr>
      <w:r w:rsidRPr="00676D42">
        <w:rPr>
          <w:rFonts w:ascii="Cambria" w:hAnsi="Cambria"/>
        </w:rPr>
        <w:t>Prof. Alessandro Bussotti</w:t>
      </w:r>
    </w:p>
    <w:p w:rsidR="009C200C" w:rsidRPr="00676D42" w:rsidRDefault="009C200C">
      <w:pPr>
        <w:pStyle w:val="Textbody"/>
        <w:spacing w:after="0"/>
        <w:jc w:val="both"/>
        <w:rPr>
          <w:rFonts w:ascii="Cambria" w:hAnsi="Cambria"/>
        </w:rPr>
      </w:pPr>
    </w:p>
    <w:p w:rsidR="009C200C" w:rsidRPr="00676D42" w:rsidRDefault="009C200C">
      <w:pPr>
        <w:pStyle w:val="Textbody"/>
        <w:spacing w:after="0"/>
        <w:jc w:val="both"/>
        <w:rPr>
          <w:rFonts w:ascii="Cambria" w:hAnsi="Cambria"/>
          <w:color w:val="5A6772"/>
        </w:rPr>
      </w:pPr>
    </w:p>
    <w:p w:rsidR="009C200C" w:rsidRPr="00676D42" w:rsidRDefault="009C200C">
      <w:pPr>
        <w:pStyle w:val="Textbody"/>
        <w:spacing w:after="0"/>
        <w:jc w:val="both"/>
        <w:rPr>
          <w:rFonts w:ascii="Cambria" w:hAnsi="Cambria"/>
          <w:color w:val="5A6772"/>
        </w:rPr>
      </w:pPr>
    </w:p>
    <w:p w:rsidR="009C200C" w:rsidRPr="00676D42" w:rsidRDefault="009C200C">
      <w:pPr>
        <w:pStyle w:val="Textbody"/>
        <w:spacing w:after="0"/>
        <w:jc w:val="both"/>
        <w:rPr>
          <w:rFonts w:ascii="Cambria" w:hAnsi="Cambria"/>
          <w:color w:val="5A6772"/>
        </w:rPr>
      </w:pPr>
    </w:p>
    <w:p w:rsidR="009C200C" w:rsidRPr="00676D42" w:rsidRDefault="009C200C">
      <w:pPr>
        <w:pStyle w:val="Standard"/>
        <w:jc w:val="both"/>
        <w:rPr>
          <w:rFonts w:ascii="Cambria" w:eastAsia="Times New Roman" w:hAnsi="Cambria" w:cs="Times New Roman"/>
          <w:b/>
        </w:rPr>
      </w:pPr>
    </w:p>
    <w:p w:rsidR="009C200C" w:rsidRPr="00676D42" w:rsidRDefault="009C200C">
      <w:pPr>
        <w:pStyle w:val="Standard"/>
        <w:jc w:val="both"/>
        <w:rPr>
          <w:rFonts w:ascii="Cambria" w:eastAsia="Times New Roman" w:hAnsi="Cambria" w:cs="Times New Roman"/>
          <w:b/>
        </w:rPr>
      </w:pPr>
    </w:p>
    <w:p w:rsidR="009C200C" w:rsidRPr="00676D42" w:rsidRDefault="009C200C">
      <w:pPr>
        <w:pStyle w:val="Standard"/>
        <w:jc w:val="both"/>
        <w:rPr>
          <w:rFonts w:ascii="Cambria" w:eastAsia="Times New Roman" w:hAnsi="Cambria" w:cs="Times New Roman"/>
          <w:b/>
        </w:rPr>
        <w:sectPr w:rsidR="009C200C" w:rsidRPr="00676D42">
          <w:pgSz w:w="11906" w:h="16838"/>
          <w:pgMar w:top="1134" w:right="1134" w:bottom="1134" w:left="1134" w:header="720" w:footer="720" w:gutter="0"/>
          <w:cols w:space="720"/>
        </w:sectPr>
      </w:pPr>
    </w:p>
    <w:p w:rsidR="009C200C" w:rsidRPr="00676D42" w:rsidRDefault="00B07703">
      <w:pPr>
        <w:pStyle w:val="Standard"/>
        <w:rPr>
          <w:rFonts w:ascii="Cambria" w:hAnsi="Cambria"/>
          <w:b/>
        </w:rPr>
      </w:pPr>
      <w:r w:rsidRPr="00676D42">
        <w:rPr>
          <w:rFonts w:ascii="Cambria" w:hAnsi="Cambria"/>
          <w:b/>
        </w:rPr>
        <w:lastRenderedPageBreak/>
        <w:t>MATEMATICA</w:t>
      </w:r>
    </w:p>
    <w:p w:rsidR="009C200C" w:rsidRPr="00676D42" w:rsidRDefault="009C200C">
      <w:pPr>
        <w:pStyle w:val="Standard"/>
        <w:rPr>
          <w:rFonts w:ascii="Cambria" w:hAnsi="Cambria"/>
          <w:b/>
        </w:rPr>
      </w:pPr>
    </w:p>
    <w:p w:rsidR="009C200C" w:rsidRPr="00676D42" w:rsidRDefault="009C200C">
      <w:pPr>
        <w:pStyle w:val="Standard"/>
        <w:rPr>
          <w:rFonts w:ascii="Cambria" w:hAnsi="Cambria"/>
          <w:b/>
        </w:rPr>
      </w:pPr>
    </w:p>
    <w:tbl>
      <w:tblPr>
        <w:tblW w:w="9775" w:type="dxa"/>
        <w:tblInd w:w="-108" w:type="dxa"/>
        <w:tblLayout w:type="fixed"/>
        <w:tblCellMar>
          <w:left w:w="10" w:type="dxa"/>
          <w:right w:w="10" w:type="dxa"/>
        </w:tblCellMar>
        <w:tblLook w:val="04A0" w:firstRow="1" w:lastRow="0" w:firstColumn="1" w:lastColumn="0" w:noHBand="0" w:noVBand="1"/>
      </w:tblPr>
      <w:tblGrid>
        <w:gridCol w:w="2444"/>
        <w:gridCol w:w="2511"/>
        <w:gridCol w:w="2376"/>
        <w:gridCol w:w="2444"/>
      </w:tblGrid>
      <w:tr w:rsidR="009C200C" w:rsidRPr="00676D42">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b/>
              </w:rPr>
            </w:pPr>
            <w:r w:rsidRPr="00676D42">
              <w:rPr>
                <w:rFonts w:ascii="Cambria" w:hAnsi="Cambria"/>
                <w:b/>
              </w:rPr>
              <w:t>DOCENTE</w:t>
            </w:r>
          </w:p>
          <w:p w:rsidR="009C200C" w:rsidRPr="00676D42" w:rsidRDefault="009C200C">
            <w:pPr>
              <w:pStyle w:val="Standard"/>
              <w:rPr>
                <w:rFonts w:ascii="Cambria" w:hAnsi="Cambria"/>
                <w:b/>
              </w:rPr>
            </w:pPr>
          </w:p>
        </w:tc>
        <w:tc>
          <w:tcPr>
            <w:tcW w:w="25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b/>
              </w:rPr>
            </w:pPr>
            <w:r w:rsidRPr="00676D42">
              <w:rPr>
                <w:rFonts w:ascii="Cambria" w:hAnsi="Cambria"/>
                <w:b/>
              </w:rPr>
              <w:t>GIORNO</w:t>
            </w:r>
          </w:p>
        </w:tc>
        <w:tc>
          <w:tcPr>
            <w:tcW w:w="2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b/>
              </w:rPr>
            </w:pPr>
            <w:r w:rsidRPr="00676D42">
              <w:rPr>
                <w:rFonts w:ascii="Cambria" w:hAnsi="Cambria"/>
                <w:b/>
              </w:rPr>
              <w:t>ORARIO</w:t>
            </w:r>
          </w:p>
        </w:tc>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b/>
              </w:rPr>
            </w:pPr>
            <w:r w:rsidRPr="00676D42">
              <w:rPr>
                <w:rFonts w:ascii="Cambria" w:hAnsi="Cambria"/>
                <w:b/>
              </w:rPr>
              <w:t>ARGOMENTO</w:t>
            </w:r>
          </w:p>
        </w:tc>
      </w:tr>
      <w:tr w:rsidR="009C200C" w:rsidRPr="00676D42">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Verrienti</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prime)</w:t>
            </w:r>
          </w:p>
        </w:tc>
        <w:tc>
          <w:tcPr>
            <w:tcW w:w="25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Mercoledì, 27 marzo</w:t>
            </w:r>
          </w:p>
          <w:p w:rsidR="009C200C" w:rsidRPr="00676D42" w:rsidRDefault="009C200C">
            <w:pPr>
              <w:pStyle w:val="Standard"/>
              <w:rPr>
                <w:rFonts w:ascii="Cambria" w:eastAsia="Times New Roman" w:hAnsi="Cambria" w:cs="Times New Roman"/>
              </w:rPr>
            </w:pPr>
          </w:p>
          <w:p w:rsidR="009C200C" w:rsidRPr="00676D42" w:rsidRDefault="009C200C">
            <w:pPr>
              <w:pStyle w:val="Standard"/>
              <w:rPr>
                <w:rFonts w:ascii="Cambria" w:eastAsia="Times New Roman" w:hAnsi="Cambria" w:cs="Times New Roman"/>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Mercoledì,17 aprile</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 xml:space="preserve"> </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Mercoledì, 8 maggio</w:t>
            </w:r>
          </w:p>
          <w:p w:rsidR="009C200C" w:rsidRPr="00676D42" w:rsidRDefault="009C200C">
            <w:pPr>
              <w:pStyle w:val="Standard"/>
              <w:rPr>
                <w:rFonts w:ascii="Cambria" w:eastAsia="Times New Roman" w:hAnsi="Cambria" w:cs="Times New Roman"/>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15.00-16.00</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16.00-17.00</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15.00-16.00</w:t>
            </w:r>
          </w:p>
          <w:p w:rsidR="009C200C" w:rsidRPr="00676D42" w:rsidRDefault="00B07703">
            <w:pPr>
              <w:pStyle w:val="Standard"/>
              <w:rPr>
                <w:rFonts w:ascii="Cambria" w:eastAsia="Calibri" w:hAnsi="Cambria" w:cs="Calibri"/>
              </w:rPr>
            </w:pPr>
            <w:r w:rsidRPr="00676D42">
              <w:rPr>
                <w:rFonts w:ascii="Cambria" w:eastAsia="Calibri" w:hAnsi="Cambria" w:cs="Calibri"/>
              </w:rPr>
              <w:t>16.00-17.00</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15.00-16.00</w:t>
            </w:r>
          </w:p>
          <w:p w:rsidR="009C200C" w:rsidRPr="00676D42" w:rsidRDefault="00B07703">
            <w:pPr>
              <w:pStyle w:val="Standard"/>
              <w:rPr>
                <w:rFonts w:ascii="Cambria" w:eastAsia="Calibri" w:hAnsi="Cambria" w:cs="Calibri"/>
              </w:rPr>
            </w:pPr>
            <w:r w:rsidRPr="00676D42">
              <w:rPr>
                <w:rFonts w:ascii="Cambria" w:eastAsia="Calibri" w:hAnsi="Cambria" w:cs="Calibri"/>
              </w:rPr>
              <w:t>16.00-17.00</w:t>
            </w:r>
          </w:p>
        </w:tc>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Scomposizione  e MCD, mcm</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Problemi di geometria dal segmento ai triangoli</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Frazioni calcolo elementare con le frazioni (operatore)</w:t>
            </w:r>
          </w:p>
        </w:tc>
      </w:tr>
      <w:tr w:rsidR="009C200C" w:rsidRPr="00676D42">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Vannicelli</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seconde)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5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21 marzo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2 maggio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9 maggio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14.15-15.15</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15.15-16.15</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14.15-15.15</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15.15-16.15</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14.15-15.15</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15.15-16.15</w:t>
            </w:r>
          </w:p>
        </w:tc>
        <w:tc>
          <w:tcPr>
            <w:tcW w:w="24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Problemi sulle aree dei poligoni</w:t>
            </w:r>
          </w:p>
          <w:p w:rsidR="009C200C" w:rsidRPr="00676D42" w:rsidRDefault="009C200C">
            <w:pPr>
              <w:pStyle w:val="Standard"/>
              <w:rPr>
                <w:rFonts w:ascii="Cambria" w:eastAsia="Times New Roman" w:hAnsi="Cambria" w:cs="Times New Roman"/>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Proporzioni, proporzionalità diretta e inversa.</w:t>
            </w:r>
          </w:p>
          <w:p w:rsidR="009C200C" w:rsidRPr="00676D42" w:rsidRDefault="009C200C">
            <w:pPr>
              <w:pStyle w:val="Standard"/>
              <w:rPr>
                <w:rFonts w:ascii="Cambria" w:eastAsia="Times New Roman" w:hAnsi="Cambria" w:cs="Times New Roman"/>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Problemi sul teorema di Pitagora e le sue applicazioni</w:t>
            </w:r>
          </w:p>
          <w:p w:rsidR="009C200C" w:rsidRPr="00676D42" w:rsidRDefault="009C200C">
            <w:pPr>
              <w:pStyle w:val="Standard"/>
              <w:rPr>
                <w:rFonts w:ascii="Cambria" w:eastAsia="Times New Roman" w:hAnsi="Cambria" w:cs="Times New Roman"/>
              </w:rPr>
            </w:pPr>
          </w:p>
        </w:tc>
      </w:tr>
      <w:tr w:rsidR="009C200C" w:rsidRPr="00676D42">
        <w:tc>
          <w:tcPr>
            <w:tcW w:w="2444" w:type="dxa"/>
            <w:tcBorders>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rPr>
            </w:pPr>
            <w:r w:rsidRPr="00676D42">
              <w:rPr>
                <w:rFonts w:ascii="Cambria" w:hAnsi="Cambria"/>
              </w:rPr>
              <w:t>Prof. Sebeglia</w:t>
            </w:r>
          </w:p>
          <w:p w:rsidR="009C200C" w:rsidRPr="00676D42" w:rsidRDefault="00B07703">
            <w:pPr>
              <w:pStyle w:val="Standard"/>
              <w:rPr>
                <w:rFonts w:ascii="Cambria" w:hAnsi="Cambria"/>
              </w:rPr>
            </w:pPr>
            <w:r w:rsidRPr="00676D42">
              <w:rPr>
                <w:rFonts w:ascii="Cambria" w:hAnsi="Cambria"/>
              </w:rPr>
              <w:t>(classi terze)</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tc>
        <w:tc>
          <w:tcPr>
            <w:tcW w:w="2511" w:type="dxa"/>
            <w:tcBorders>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rPr>
            </w:pPr>
            <w:r w:rsidRPr="00676D42">
              <w:rPr>
                <w:rFonts w:ascii="Cambria" w:hAnsi="Cambria"/>
              </w:rPr>
              <w:t>Mercoledì,  27 marzo</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Mercoledì,  17 aprile</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Mercoledì,  8 maggio</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tc>
        <w:tc>
          <w:tcPr>
            <w:tcW w:w="2376" w:type="dxa"/>
            <w:tcBorders>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rPr>
            </w:pPr>
            <w:r w:rsidRPr="00676D42">
              <w:rPr>
                <w:rFonts w:ascii="Cambria" w:hAnsi="Cambria"/>
              </w:rPr>
              <w:t>15.00-16.00</w:t>
            </w:r>
          </w:p>
          <w:p w:rsidR="009C200C" w:rsidRPr="00676D42" w:rsidRDefault="00B07703">
            <w:pPr>
              <w:pStyle w:val="Standard"/>
              <w:rPr>
                <w:rFonts w:ascii="Cambria" w:hAnsi="Cambria"/>
              </w:rPr>
            </w:pPr>
            <w:r w:rsidRPr="00676D42">
              <w:rPr>
                <w:rFonts w:ascii="Cambria" w:hAnsi="Cambria"/>
              </w:rPr>
              <w:t>16.00-17.00</w:t>
            </w: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15.00-16.00</w:t>
            </w:r>
          </w:p>
          <w:p w:rsidR="009C200C" w:rsidRPr="00676D42" w:rsidRDefault="00B07703">
            <w:pPr>
              <w:pStyle w:val="Standard"/>
              <w:rPr>
                <w:rFonts w:ascii="Cambria" w:hAnsi="Cambria"/>
              </w:rPr>
            </w:pPr>
            <w:r w:rsidRPr="00676D42">
              <w:rPr>
                <w:rFonts w:ascii="Cambria" w:hAnsi="Cambria"/>
              </w:rPr>
              <w:t>16.00-17.00</w:t>
            </w: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15.00-16.00</w:t>
            </w:r>
          </w:p>
          <w:p w:rsidR="009C200C" w:rsidRPr="00676D42" w:rsidRDefault="00B07703">
            <w:pPr>
              <w:pStyle w:val="Standard"/>
              <w:rPr>
                <w:rFonts w:ascii="Cambria" w:hAnsi="Cambria"/>
              </w:rPr>
            </w:pPr>
            <w:r w:rsidRPr="00676D42">
              <w:rPr>
                <w:rFonts w:ascii="Cambria" w:hAnsi="Cambria"/>
              </w:rPr>
              <w:t>16.00-17.00</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tc>
        <w:tc>
          <w:tcPr>
            <w:tcW w:w="2444" w:type="dxa"/>
            <w:tcBorders>
              <w:left w:val="single" w:sz="4" w:space="0" w:color="000001"/>
              <w:bottom w:val="single" w:sz="4" w:space="0" w:color="000001"/>
              <w:right w:val="single" w:sz="4" w:space="0" w:color="000001"/>
            </w:tcBorders>
            <w:tcMar>
              <w:top w:w="0" w:type="dxa"/>
              <w:left w:w="108" w:type="dxa"/>
              <w:bottom w:w="0" w:type="dxa"/>
              <w:right w:w="108" w:type="dxa"/>
            </w:tcMar>
          </w:tcPr>
          <w:p w:rsidR="009C200C" w:rsidRPr="00676D42" w:rsidRDefault="00B07703">
            <w:pPr>
              <w:pStyle w:val="Standard"/>
              <w:rPr>
                <w:rFonts w:ascii="Cambria" w:hAnsi="Cambria"/>
              </w:rPr>
            </w:pPr>
            <w:r w:rsidRPr="00676D42">
              <w:rPr>
                <w:rFonts w:ascii="Cambria" w:hAnsi="Cambria"/>
              </w:rPr>
              <w:t>Problemi sui prismi</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Equazioni di I grado</w:t>
            </w:r>
          </w:p>
          <w:p w:rsidR="009C200C" w:rsidRPr="00676D42" w:rsidRDefault="009C200C">
            <w:pPr>
              <w:pStyle w:val="Standard"/>
              <w:rPr>
                <w:rFonts w:ascii="Cambria" w:hAnsi="Cambria"/>
              </w:rPr>
            </w:pPr>
          </w:p>
          <w:p w:rsidR="009C200C" w:rsidRPr="00676D42" w:rsidRDefault="009C200C">
            <w:pPr>
              <w:pStyle w:val="Standard"/>
              <w:rPr>
                <w:rFonts w:ascii="Cambria" w:hAnsi="Cambria"/>
              </w:rPr>
            </w:pPr>
          </w:p>
          <w:p w:rsidR="009C200C" w:rsidRPr="00676D42" w:rsidRDefault="00B07703">
            <w:pPr>
              <w:pStyle w:val="Standard"/>
              <w:rPr>
                <w:rFonts w:ascii="Cambria" w:hAnsi="Cambria"/>
              </w:rPr>
            </w:pPr>
            <w:r w:rsidRPr="00676D42">
              <w:rPr>
                <w:rFonts w:ascii="Cambria" w:hAnsi="Cambria"/>
              </w:rPr>
              <w:t>Problemi sui solidi di rotazione</w:t>
            </w:r>
          </w:p>
        </w:tc>
      </w:tr>
    </w:tbl>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Times New Roman" w:hAnsi="Cambria" w:cs="Times New Roman"/>
          <w:b/>
        </w:rPr>
      </w:pPr>
    </w:p>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INGLESE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bl>
      <w:tblPr>
        <w:tblW w:w="9778" w:type="dxa"/>
        <w:tblLayout w:type="fixed"/>
        <w:tblCellMar>
          <w:left w:w="10" w:type="dxa"/>
          <w:right w:w="10" w:type="dxa"/>
        </w:tblCellMar>
        <w:tblLook w:val="04A0" w:firstRow="1" w:lastRow="0" w:firstColumn="1" w:lastColumn="0" w:noHBand="0" w:noVBand="1"/>
      </w:tblPr>
      <w:tblGrid>
        <w:gridCol w:w="2444"/>
        <w:gridCol w:w="2444"/>
        <w:gridCol w:w="2443"/>
        <w:gridCol w:w="2447"/>
      </w:tblGrid>
      <w:tr w:rsidR="009C200C" w:rsidRPr="00676D42">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DOCENTE</w:t>
            </w:r>
          </w:p>
          <w:p w:rsidR="009C200C" w:rsidRPr="00676D42" w:rsidRDefault="009C200C">
            <w:pPr>
              <w:pStyle w:val="Standard"/>
              <w:rPr>
                <w:rFonts w:ascii="Cambria" w:eastAsia="Times New Roman" w:hAnsi="Cambria" w:cs="Times New Roman"/>
                <w:b/>
              </w:rPr>
            </w:pP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GIORNO</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ORARIO</w:t>
            </w: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ARGOMENTO</w:t>
            </w:r>
          </w:p>
        </w:tc>
      </w:tr>
      <w:tr w:rsidR="009C200C" w:rsidRPr="00676D42">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Cancedda</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prime)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Giovedì, 2 maggio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Giovedì, 9 maggio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14.30-15.30</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14.30-15.30</w:t>
            </w: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Present simple, i dimostrativi, aggettivi possessivi</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Some/any, pronomi personali complemento</w:t>
            </w:r>
          </w:p>
          <w:p w:rsidR="009C200C" w:rsidRPr="00676D42" w:rsidRDefault="009C200C">
            <w:pPr>
              <w:pStyle w:val="Standard"/>
              <w:rPr>
                <w:rFonts w:ascii="Cambria" w:eastAsia="Calibri" w:hAnsi="Cambria" w:cs="Calibri"/>
              </w:rPr>
            </w:pPr>
          </w:p>
        </w:tc>
      </w:tr>
      <w:tr w:rsidR="009C200C" w:rsidRPr="00676D42">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Palli</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seconde)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4 aprile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11 aprile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15.00-16.00</w:t>
            </w:r>
          </w:p>
          <w:p w:rsidR="009C200C" w:rsidRPr="00676D42" w:rsidRDefault="009C200C">
            <w:pPr>
              <w:pStyle w:val="Standard"/>
              <w:rPr>
                <w:rFonts w:ascii="Cambria" w:eastAsia="Times New Roman" w:hAnsi="Cambria" w:cs="Times New Roman"/>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15.00-16.00</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Past simple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Comparativi e superlativi</w:t>
            </w:r>
          </w:p>
        </w:tc>
      </w:tr>
      <w:tr w:rsidR="009C200C" w:rsidRPr="00BE585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Guglielmi</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terze)</w:t>
            </w: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 xml:space="preserve"> Giovedì, 14 marzo</w:t>
            </w:r>
          </w:p>
          <w:p w:rsidR="009C200C" w:rsidRPr="00676D42" w:rsidRDefault="009C200C">
            <w:pPr>
              <w:pStyle w:val="Standard"/>
              <w:rPr>
                <w:rFonts w:ascii="Cambria" w:eastAsia="Times New Roman" w:hAnsi="Cambria" w:cs="Times New Roman"/>
              </w:rPr>
            </w:pPr>
          </w:p>
          <w:p w:rsidR="009C200C" w:rsidRPr="00676D42" w:rsidRDefault="009C200C">
            <w:pPr>
              <w:pStyle w:val="Standard"/>
              <w:rPr>
                <w:rFonts w:ascii="Cambria" w:eastAsia="Times New Roman" w:hAnsi="Cambria" w:cs="Times New Roman"/>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21  marzo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Giovedì, 28 marzo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15.00-16.00</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Times New Roman" w:hAnsi="Cambria" w:cs="Times New Roman"/>
              </w:rPr>
            </w:pPr>
          </w:p>
          <w:p w:rsidR="009C200C" w:rsidRPr="00676D42" w:rsidRDefault="00B07703">
            <w:pPr>
              <w:pStyle w:val="Standard"/>
              <w:rPr>
                <w:rFonts w:ascii="Cambria" w:eastAsia="Calibri" w:hAnsi="Cambria" w:cs="Calibri"/>
              </w:rPr>
            </w:pPr>
            <w:r w:rsidRPr="00676D42">
              <w:rPr>
                <w:rFonts w:ascii="Cambria" w:eastAsia="Calibri" w:hAnsi="Cambria" w:cs="Calibri"/>
              </w:rPr>
              <w:t>15.00-16.00</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15.00-16.00</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Le tre forme per esprimere il futuro</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lang w:val="en-US"/>
              </w:rPr>
            </w:pPr>
            <w:r w:rsidRPr="00676D42">
              <w:rPr>
                <w:rFonts w:ascii="Cambria" w:eastAsia="Calibri" w:hAnsi="Cambria" w:cs="Calibri"/>
                <w:lang w:val="en-US"/>
              </w:rPr>
              <w:t>Past simple e present perfect</w:t>
            </w:r>
          </w:p>
          <w:p w:rsidR="009C200C" w:rsidRPr="00676D42" w:rsidRDefault="009C200C">
            <w:pPr>
              <w:pStyle w:val="Standard"/>
              <w:rPr>
                <w:rFonts w:ascii="Cambria" w:eastAsia="Calibri" w:hAnsi="Cambria" w:cs="Calibri"/>
                <w:lang w:val="en-US"/>
              </w:rPr>
            </w:pPr>
          </w:p>
          <w:p w:rsidR="009C200C" w:rsidRPr="00676D42" w:rsidRDefault="00B07703">
            <w:pPr>
              <w:pStyle w:val="Standard"/>
              <w:rPr>
                <w:rFonts w:ascii="Cambria" w:eastAsia="Calibri" w:hAnsi="Cambria" w:cs="Calibri"/>
                <w:lang w:val="en-US"/>
              </w:rPr>
            </w:pPr>
            <w:r w:rsidRPr="00676D42">
              <w:rPr>
                <w:rFonts w:ascii="Cambria" w:eastAsia="Calibri" w:hAnsi="Cambria" w:cs="Calibri"/>
                <w:lang w:val="en-US"/>
              </w:rPr>
              <w:t>First conditional</w:t>
            </w:r>
          </w:p>
        </w:tc>
      </w:tr>
    </w:tbl>
    <w:p w:rsidR="009C200C" w:rsidRPr="00676D42" w:rsidRDefault="009C200C">
      <w:pPr>
        <w:pStyle w:val="Standard"/>
        <w:rPr>
          <w:rFonts w:ascii="Cambria" w:eastAsia="Calibri" w:hAnsi="Cambria" w:cs="Calibri"/>
          <w:lang w:val="en-US"/>
        </w:rPr>
      </w:pPr>
    </w:p>
    <w:p w:rsidR="009C200C" w:rsidRPr="00676D42" w:rsidRDefault="009C200C">
      <w:pPr>
        <w:pStyle w:val="Standard"/>
        <w:rPr>
          <w:rFonts w:ascii="Cambria" w:eastAsia="Calibri" w:hAnsi="Cambria" w:cs="Calibri"/>
          <w:lang w:val="en-US"/>
        </w:rPr>
      </w:pPr>
    </w:p>
    <w:p w:rsidR="009C200C" w:rsidRPr="00676D42" w:rsidRDefault="009C200C">
      <w:pPr>
        <w:pStyle w:val="Standard"/>
        <w:rPr>
          <w:rFonts w:ascii="Cambria" w:eastAsia="Calibri" w:hAnsi="Cambria" w:cs="Calibri"/>
          <w:lang w:val="en-US"/>
        </w:rPr>
      </w:pPr>
    </w:p>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ITALIANO</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bl>
      <w:tblPr>
        <w:tblW w:w="9778" w:type="dxa"/>
        <w:tblLayout w:type="fixed"/>
        <w:tblCellMar>
          <w:left w:w="10" w:type="dxa"/>
          <w:right w:w="10" w:type="dxa"/>
        </w:tblCellMar>
        <w:tblLook w:val="04A0" w:firstRow="1" w:lastRow="0" w:firstColumn="1" w:lastColumn="0" w:noHBand="0" w:noVBand="1"/>
      </w:tblPr>
      <w:tblGrid>
        <w:gridCol w:w="2444"/>
        <w:gridCol w:w="2444"/>
        <w:gridCol w:w="2443"/>
        <w:gridCol w:w="2447"/>
      </w:tblGrid>
      <w:tr w:rsidR="009C200C" w:rsidRPr="00676D42">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DOCENTE</w:t>
            </w:r>
          </w:p>
          <w:p w:rsidR="009C200C" w:rsidRPr="00676D42" w:rsidRDefault="009C200C">
            <w:pPr>
              <w:pStyle w:val="Standard"/>
              <w:rPr>
                <w:rFonts w:ascii="Cambria" w:eastAsia="Times New Roman" w:hAnsi="Cambria" w:cs="Times New Roman"/>
                <w:b/>
              </w:rPr>
            </w:pP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GIORNO</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ORARIO</w:t>
            </w: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b/>
              </w:rPr>
            </w:pPr>
            <w:r w:rsidRPr="00676D42">
              <w:rPr>
                <w:rFonts w:ascii="Cambria" w:eastAsia="Times New Roman" w:hAnsi="Cambria" w:cs="Times New Roman"/>
                <w:b/>
              </w:rPr>
              <w:t>ARGOMENTO</w:t>
            </w:r>
          </w:p>
        </w:tc>
      </w:tr>
      <w:tr w:rsidR="009C200C" w:rsidRPr="00676D42">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Prof. Venturini</w:t>
            </w:r>
          </w:p>
          <w:p w:rsidR="009C200C" w:rsidRPr="00676D42" w:rsidRDefault="00B07703">
            <w:pPr>
              <w:pStyle w:val="Standard"/>
              <w:rPr>
                <w:rFonts w:ascii="Cambria" w:eastAsia="Times New Roman" w:hAnsi="Cambria" w:cs="Times New Roman"/>
              </w:rPr>
            </w:pPr>
            <w:r w:rsidRPr="00676D42">
              <w:rPr>
                <w:rFonts w:ascii="Cambria" w:eastAsia="Times New Roman" w:hAnsi="Cambria" w:cs="Times New Roman"/>
              </w:rPr>
              <w:t>(classi prime, seconde e terze)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Venerdì, 5 aprile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Venerdì, 12 aprile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Venerdì, 26 aprile</w:t>
            </w:r>
          </w:p>
          <w:p w:rsidR="009C200C" w:rsidRPr="00676D42" w:rsidRDefault="009C200C">
            <w:pPr>
              <w:pStyle w:val="Standard"/>
              <w:rPr>
                <w:rFonts w:ascii="Cambria" w:eastAsia="Calibri" w:hAnsi="Cambria" w:cs="Calibri"/>
              </w:rPr>
            </w:pPr>
          </w:p>
          <w:p w:rsidR="009C200C" w:rsidRPr="00676D42" w:rsidRDefault="009C200C">
            <w:pPr>
              <w:pStyle w:val="Standard"/>
              <w:rPr>
                <w:rFonts w:ascii="Cambria" w:eastAsia="Calibri" w:hAnsi="Cambria" w:cs="Calibri"/>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14.30-15.30</w:t>
            </w:r>
          </w:p>
          <w:p w:rsidR="009C200C" w:rsidRPr="00676D42" w:rsidRDefault="00B07703">
            <w:pPr>
              <w:pStyle w:val="Standard"/>
              <w:rPr>
                <w:rFonts w:ascii="Cambria" w:eastAsia="Calibri" w:hAnsi="Cambria" w:cs="Calibri"/>
              </w:rPr>
            </w:pPr>
            <w:r w:rsidRPr="00676D42">
              <w:rPr>
                <w:rFonts w:ascii="Cambria" w:eastAsia="Calibri" w:hAnsi="Cambria" w:cs="Calibri"/>
              </w:rPr>
              <w:t>15.30-16.30</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14.30-15.30</w:t>
            </w:r>
          </w:p>
          <w:p w:rsidR="009C200C" w:rsidRPr="00676D42" w:rsidRDefault="00B07703">
            <w:pPr>
              <w:pStyle w:val="Standard"/>
              <w:rPr>
                <w:rFonts w:ascii="Cambria" w:eastAsia="Calibri" w:hAnsi="Cambria" w:cs="Calibri"/>
              </w:rPr>
            </w:pPr>
            <w:r w:rsidRPr="00676D42">
              <w:rPr>
                <w:rFonts w:ascii="Cambria" w:eastAsia="Calibri" w:hAnsi="Cambria" w:cs="Calibri"/>
              </w:rPr>
              <w:t>15.30-16.30</w:t>
            </w:r>
          </w:p>
          <w:p w:rsidR="009C200C" w:rsidRPr="00676D42" w:rsidRDefault="009C200C">
            <w:pPr>
              <w:pStyle w:val="Standard"/>
              <w:rPr>
                <w:rFonts w:ascii="Cambria" w:eastAsia="Calibri" w:hAnsi="Cambria" w:cs="Calibri"/>
              </w:rPr>
            </w:pPr>
          </w:p>
          <w:p w:rsidR="009C200C" w:rsidRPr="00676D42" w:rsidRDefault="00B07703">
            <w:pPr>
              <w:pStyle w:val="Standard"/>
              <w:rPr>
                <w:rFonts w:ascii="Cambria" w:eastAsia="Calibri" w:hAnsi="Cambria" w:cs="Calibri"/>
              </w:rPr>
            </w:pPr>
            <w:r w:rsidRPr="00676D42">
              <w:rPr>
                <w:rFonts w:ascii="Cambria" w:eastAsia="Calibri" w:hAnsi="Cambria" w:cs="Calibri"/>
              </w:rPr>
              <w:t>14.30-15.30</w:t>
            </w:r>
          </w:p>
          <w:p w:rsidR="009C200C" w:rsidRPr="00676D42" w:rsidRDefault="00B07703">
            <w:pPr>
              <w:pStyle w:val="Standard"/>
              <w:rPr>
                <w:rFonts w:ascii="Cambria" w:eastAsia="Calibri" w:hAnsi="Cambria" w:cs="Calibri"/>
              </w:rPr>
            </w:pPr>
            <w:r w:rsidRPr="00676D42">
              <w:rPr>
                <w:rFonts w:ascii="Cambria" w:eastAsia="Calibri" w:hAnsi="Cambria" w:cs="Calibri"/>
              </w:rPr>
              <w:t>15.30-16.30</w:t>
            </w:r>
          </w:p>
        </w:tc>
        <w:tc>
          <w:tcPr>
            <w:tcW w:w="2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200C" w:rsidRPr="00676D42" w:rsidRDefault="00B07703">
            <w:pPr>
              <w:pStyle w:val="Standard"/>
              <w:rPr>
                <w:rFonts w:ascii="Cambria" w:eastAsia="Calibri" w:hAnsi="Cambria" w:cs="Calibri"/>
              </w:rPr>
            </w:pPr>
            <w:r w:rsidRPr="00676D42">
              <w:rPr>
                <w:rFonts w:ascii="Cambria" w:eastAsia="Calibri" w:hAnsi="Cambria" w:cs="Calibri"/>
              </w:rPr>
              <w:t>Esercizi di comprensione della lingua orale e scritta; produzione scritta di testi di diverso genere</w:t>
            </w:r>
          </w:p>
        </w:tc>
      </w:tr>
    </w:tbl>
    <w:p w:rsidR="009C200C" w:rsidRPr="00676D42" w:rsidRDefault="009C200C">
      <w:pPr>
        <w:pStyle w:val="Standard"/>
        <w:rPr>
          <w:rFonts w:ascii="Cambria" w:eastAsia="Calibri" w:hAnsi="Cambria" w:cs="Calibri"/>
        </w:rPr>
      </w:pPr>
    </w:p>
    <w:sectPr w:rsidR="009C200C" w:rsidRPr="00676D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6A" w:rsidRDefault="00D9726A">
      <w:r>
        <w:separator/>
      </w:r>
    </w:p>
  </w:endnote>
  <w:endnote w:type="continuationSeparator" w:id="0">
    <w:p w:rsidR="00D9726A" w:rsidRDefault="00D9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6A" w:rsidRDefault="00D9726A">
      <w:r>
        <w:rPr>
          <w:color w:val="000000"/>
        </w:rPr>
        <w:separator/>
      </w:r>
    </w:p>
  </w:footnote>
  <w:footnote w:type="continuationSeparator" w:id="0">
    <w:p w:rsidR="00D9726A" w:rsidRDefault="00D97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0C"/>
    <w:rsid w:val="00676D42"/>
    <w:rsid w:val="009C200C"/>
    <w:rsid w:val="00B07703"/>
    <w:rsid w:val="00BE585C"/>
    <w:rsid w:val="00D9726A"/>
    <w:rsid w:val="00E46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C695D-12C3-460F-A1B0-7ABBD12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Carpredefinitoparagrafo"/>
    <w:rPr>
      <w:color w:val="0000FF"/>
      <w:u w:val="single"/>
    </w:rPr>
  </w:style>
  <w:style w:type="paragraph" w:styleId="NormaleWeb">
    <w:name w:val="Normal (Web)"/>
    <w:basedOn w:val="Normale"/>
    <w:uiPriority w:val="99"/>
    <w:unhideWhenUsed/>
    <w:rsid w:val="00676D42"/>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E46A5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46A5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ic85700l@istruzione.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cpoliziano.gov.it/" TargetMode="External"/><Relationship Id="rId4" Type="http://schemas.openxmlformats.org/officeDocument/2006/relationships/footnotes" Target="footnotes.xml"/><Relationship Id="rId9" Type="http://schemas.openxmlformats.org/officeDocument/2006/relationships/hyperlink" Target="mailto:fiic857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Cancedda</dc:creator>
  <cp:lastModifiedBy>Poliziano</cp:lastModifiedBy>
  <cp:revision>2</cp:revision>
  <cp:lastPrinted>2019-03-05T12:54:00Z</cp:lastPrinted>
  <dcterms:created xsi:type="dcterms:W3CDTF">2019-03-07T08:15:00Z</dcterms:created>
  <dcterms:modified xsi:type="dcterms:W3CDTF">2019-03-07T08:15:00Z</dcterms:modified>
</cp:coreProperties>
</file>