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628"/>
      </w:tblGrid>
      <w:tr w:rsidR="00283677" w:rsidRPr="004A505F" w14:paraId="2A210DF0" w14:textId="77777777" w:rsidTr="00D87CE3">
        <w:tc>
          <w:tcPr>
            <w:tcW w:w="9628" w:type="dxa"/>
            <w:shd w:val="clear" w:color="auto" w:fill="92D050"/>
          </w:tcPr>
          <w:p w14:paraId="3D52BCC8" w14:textId="77777777" w:rsidR="00283677" w:rsidRPr="004A505F" w:rsidRDefault="00283677" w:rsidP="00D87CE3">
            <w:pPr>
              <w:spacing w:line="360" w:lineRule="auto"/>
              <w:jc w:val="both"/>
            </w:pPr>
            <w:r w:rsidRPr="004A505F">
              <w:t>PROGETTO ‘COLORARE CON LA MUSICA’</w:t>
            </w:r>
          </w:p>
        </w:tc>
      </w:tr>
    </w:tbl>
    <w:p w14:paraId="51207C64" w14:textId="77777777" w:rsidR="00283677" w:rsidRDefault="00283677" w:rsidP="00283677">
      <w:pPr>
        <w:spacing w:line="360" w:lineRule="auto"/>
        <w:jc w:val="both"/>
        <w:rPr>
          <w:iCs/>
        </w:rPr>
      </w:pPr>
      <w:r>
        <w:rPr>
          <w:iCs/>
        </w:rPr>
        <w:t>a.s.2019/2020</w:t>
      </w:r>
      <w:bookmarkStart w:id="0" w:name="_GoBack"/>
      <w:bookmarkEnd w:id="0"/>
    </w:p>
    <w:p w14:paraId="6650D7C0" w14:textId="77777777" w:rsidR="00283677" w:rsidRPr="004A505F" w:rsidRDefault="00283677" w:rsidP="00283677">
      <w:pPr>
        <w:spacing w:line="360" w:lineRule="auto"/>
        <w:jc w:val="both"/>
      </w:pPr>
      <w:r>
        <w:rPr>
          <w:iCs/>
        </w:rPr>
        <w:t>Questa attività è alla seconda edizione perché la rete degli operatori della cura integrale, verifica una costante ricaduta positiva delle attività condotte.</w:t>
      </w:r>
    </w:p>
    <w:p w14:paraId="4671CF45" w14:textId="77777777" w:rsidR="00283677" w:rsidRPr="004A505F" w:rsidRDefault="00283677" w:rsidP="00283677">
      <w:pPr>
        <w:spacing w:line="360" w:lineRule="auto"/>
        <w:jc w:val="both"/>
        <w:rPr>
          <w:color w:val="FF0000"/>
        </w:rPr>
      </w:pPr>
      <w:r w:rsidRPr="004A505F">
        <w:rPr>
          <w:color w:val="FF0000"/>
        </w:rPr>
        <w:t xml:space="preserve">Analisi dei bisogni </w:t>
      </w:r>
    </w:p>
    <w:p w14:paraId="172960D6" w14:textId="77777777" w:rsidR="00283677" w:rsidRDefault="00283677" w:rsidP="00283677">
      <w:pPr>
        <w:spacing w:line="360" w:lineRule="auto"/>
        <w:jc w:val="both"/>
        <w:rPr>
          <w:iCs/>
        </w:rPr>
      </w:pPr>
      <w:r w:rsidRPr="004A505F">
        <w:rPr>
          <w:iCs/>
        </w:rPr>
        <w:t>Il progetto nasce dalla collaborazione degli operatori della music-therapy nell’intento di creare uno spazio privilegiato dove i bambini possano esprimere con piacere i propri sentimenti e vissuti attraverso degli stimoli sensoriali che stimolino la loro creatività e la loro fantasia. I bambini ci hanno dimostrato che e viene dato loro la possibilità di sperimentarsi e misurarsi con attività che rispettano il loro mondo, anche nei momenti più difficili della loro vita, riescono ad esternare quella forza vitale che li caratterizza.</w:t>
      </w:r>
    </w:p>
    <w:p w14:paraId="2974B242" w14:textId="77777777" w:rsidR="00283677" w:rsidRPr="004A505F" w:rsidRDefault="00283677" w:rsidP="00283677">
      <w:pPr>
        <w:spacing w:line="360" w:lineRule="auto"/>
        <w:jc w:val="both"/>
        <w:rPr>
          <w:iCs/>
          <w:color w:val="FF0000"/>
        </w:rPr>
      </w:pPr>
      <w:r w:rsidRPr="004A505F">
        <w:rPr>
          <w:iCs/>
          <w:color w:val="FF0000"/>
        </w:rPr>
        <w:t xml:space="preserve">Destinatari </w:t>
      </w:r>
    </w:p>
    <w:p w14:paraId="7CE75082" w14:textId="77777777" w:rsidR="00283677" w:rsidRPr="004A505F" w:rsidRDefault="00283677" w:rsidP="00283677">
      <w:pPr>
        <w:spacing w:line="360" w:lineRule="auto"/>
        <w:jc w:val="both"/>
      </w:pPr>
      <w:r w:rsidRPr="004A505F">
        <w:t>Bambini</w:t>
      </w:r>
      <w:r>
        <w:t>, ragazzi (dall’età prescolare in su) e genitori accompagnatori pr</w:t>
      </w:r>
      <w:r w:rsidRPr="004A505F">
        <w:t>esenti nei DH di oncoematologia e DH di neuro-oncologia</w:t>
      </w:r>
    </w:p>
    <w:p w14:paraId="510896D1" w14:textId="77777777" w:rsidR="00283677" w:rsidRPr="004A505F" w:rsidRDefault="00283677" w:rsidP="00283677">
      <w:pPr>
        <w:snapToGrid w:val="0"/>
        <w:spacing w:line="360" w:lineRule="auto"/>
        <w:jc w:val="both"/>
        <w:rPr>
          <w:i/>
          <w:iCs/>
        </w:rPr>
      </w:pPr>
      <w:r w:rsidRPr="004A505F">
        <w:rPr>
          <w:iCs/>
          <w:color w:val="FF0000"/>
        </w:rPr>
        <w:t>Obiettivi</w:t>
      </w:r>
      <w:r w:rsidRPr="004A505F">
        <w:rPr>
          <w:i/>
          <w:iCs/>
          <w:color w:val="FF0000"/>
        </w:rPr>
        <w:t xml:space="preserve"> </w:t>
      </w:r>
    </w:p>
    <w:p w14:paraId="518EB90D" w14:textId="77777777" w:rsidR="00283677" w:rsidRPr="004A505F" w:rsidRDefault="00283677" w:rsidP="00283677">
      <w:pPr>
        <w:snapToGrid w:val="0"/>
        <w:spacing w:line="360" w:lineRule="auto"/>
        <w:jc w:val="both"/>
        <w:rPr>
          <w:iCs/>
        </w:rPr>
      </w:pPr>
      <w:r w:rsidRPr="004A505F">
        <w:rPr>
          <w:iCs/>
        </w:rPr>
        <w:t>Liberarsi dalle tensioni dell’ansia e dell’attesa abbandonandosi all’ascolto di melodie e sequenze musicali che aiutino i bambini a creare una condizione di distensione, rilassamento e benessere psico-fisico;</w:t>
      </w:r>
    </w:p>
    <w:p w14:paraId="6B5DFB7D" w14:textId="77777777" w:rsidR="00283677" w:rsidRPr="004A505F" w:rsidRDefault="00283677" w:rsidP="00283677">
      <w:pPr>
        <w:snapToGrid w:val="0"/>
        <w:spacing w:line="360" w:lineRule="auto"/>
        <w:jc w:val="both"/>
        <w:rPr>
          <w:iCs/>
        </w:rPr>
      </w:pPr>
      <w:r w:rsidRPr="004A505F">
        <w:rPr>
          <w:iCs/>
        </w:rPr>
        <w:t>Esprimere, attraverso un’attività pittorica libera e non guidata, sempre accompagnata dalle melodie della musicista, le emozioni suscitate dall’esperienza vissuta, stimolandoli a valorizzare la loro creatività e la loro fantasia;</w:t>
      </w:r>
    </w:p>
    <w:p w14:paraId="0F85ED77" w14:textId="77777777" w:rsidR="00283677" w:rsidRPr="004A505F" w:rsidRDefault="00283677" w:rsidP="00283677">
      <w:pPr>
        <w:suppressAutoHyphens/>
        <w:snapToGrid w:val="0"/>
        <w:spacing w:after="0" w:line="360" w:lineRule="auto"/>
        <w:jc w:val="both"/>
        <w:rPr>
          <w:iCs/>
        </w:rPr>
      </w:pPr>
      <w:r w:rsidRPr="004A505F">
        <w:rPr>
          <w:iCs/>
        </w:rPr>
        <w:t>Creare legami affettivi in un contesto che spesso è vissuto come fonte di ansia e diffidenza;</w:t>
      </w:r>
    </w:p>
    <w:p w14:paraId="1FF395DF" w14:textId="77777777" w:rsidR="00283677" w:rsidRPr="004A505F" w:rsidRDefault="00283677" w:rsidP="00283677">
      <w:pPr>
        <w:snapToGrid w:val="0"/>
        <w:spacing w:line="360" w:lineRule="auto"/>
        <w:jc w:val="both"/>
        <w:rPr>
          <w:iCs/>
        </w:rPr>
      </w:pPr>
      <w:r w:rsidRPr="004A505F">
        <w:rPr>
          <w:iCs/>
        </w:rPr>
        <w:t xml:space="preserve">Dare la possibilità al bambino di comunicare le proprie emozioni anche attraverso segnali non verbali: l’espressione simbolica di forme e colori nasconde per chi la sa leggere, elementi preziosi del vissuto di ogni bambino.  </w:t>
      </w:r>
    </w:p>
    <w:p w14:paraId="5EC942DC" w14:textId="77777777" w:rsidR="00283677" w:rsidRDefault="00283677" w:rsidP="00283677">
      <w:pPr>
        <w:spacing w:line="360" w:lineRule="auto"/>
        <w:jc w:val="both"/>
        <w:rPr>
          <w:iCs/>
          <w:color w:val="FF0000"/>
        </w:rPr>
      </w:pPr>
      <w:r w:rsidRPr="004A505F">
        <w:rPr>
          <w:iCs/>
          <w:color w:val="FF0000"/>
        </w:rPr>
        <w:t>Risorse</w:t>
      </w:r>
    </w:p>
    <w:p w14:paraId="6A16CA43" w14:textId="77777777" w:rsidR="00283677" w:rsidRPr="00D226A1" w:rsidRDefault="00283677" w:rsidP="00283677">
      <w:pPr>
        <w:spacing w:line="360" w:lineRule="auto"/>
        <w:jc w:val="both"/>
        <w:rPr>
          <w:iCs/>
        </w:rPr>
      </w:pPr>
      <w:r w:rsidRPr="00D226A1">
        <w:rPr>
          <w:iCs/>
        </w:rPr>
        <w:t xml:space="preserve">L’attività </w:t>
      </w:r>
      <w:r>
        <w:rPr>
          <w:iCs/>
        </w:rPr>
        <w:t xml:space="preserve">economicamente </w:t>
      </w:r>
      <w:r w:rsidRPr="00D226A1">
        <w:rPr>
          <w:iCs/>
        </w:rPr>
        <w:t xml:space="preserve">è sostenuta dalla Fondazione Meyer e </w:t>
      </w:r>
      <w:r w:rsidRPr="00A16FDA">
        <w:rPr>
          <w:iCs/>
        </w:rPr>
        <w:t>dall’Associazione</w:t>
      </w:r>
      <w:r>
        <w:rPr>
          <w:iCs/>
        </w:rPr>
        <w:t xml:space="preserve"> ‘I bimbi di Valentina’ </w:t>
      </w:r>
      <w:proofErr w:type="gramStart"/>
      <w:r>
        <w:rPr>
          <w:iCs/>
        </w:rPr>
        <w:t>Onlus</w:t>
      </w:r>
      <w:r w:rsidRPr="00A16FDA">
        <w:rPr>
          <w:iCs/>
        </w:rPr>
        <w:t xml:space="preserve"> ,</w:t>
      </w:r>
      <w:proofErr w:type="gramEnd"/>
      <w:r w:rsidRPr="00A16FDA">
        <w:rPr>
          <w:iCs/>
        </w:rPr>
        <w:t xml:space="preserve"> </w:t>
      </w:r>
      <w:r w:rsidRPr="00B764D4">
        <w:rPr>
          <w:iCs/>
        </w:rPr>
        <w:t>per quanto attiene alle spese relative ai materiali occorrenti e agli interventi specifici dei musicisti</w:t>
      </w:r>
    </w:p>
    <w:p w14:paraId="075A4C1A" w14:textId="77777777" w:rsidR="00283677" w:rsidRPr="004A505F" w:rsidRDefault="00283677" w:rsidP="00283677">
      <w:pPr>
        <w:spacing w:line="360" w:lineRule="auto"/>
        <w:ind w:firstLine="708"/>
        <w:jc w:val="both"/>
        <w:rPr>
          <w:iCs/>
          <w:color w:val="FF0000"/>
        </w:rPr>
      </w:pPr>
      <w:r>
        <w:rPr>
          <w:iCs/>
          <w:color w:val="FF0000"/>
        </w:rPr>
        <w:t>Umane</w:t>
      </w:r>
    </w:p>
    <w:p w14:paraId="2E263A2B" w14:textId="77777777" w:rsidR="00283677" w:rsidRDefault="00283677" w:rsidP="00283677">
      <w:pPr>
        <w:spacing w:line="360" w:lineRule="auto"/>
        <w:jc w:val="both"/>
        <w:rPr>
          <w:iCs/>
        </w:rPr>
      </w:pPr>
      <w:r w:rsidRPr="004A505F">
        <w:rPr>
          <w:iCs/>
        </w:rPr>
        <w:t>Per la realizzazione del presente progetto è necessaria la presenza di più insegnanti/tirocinanti, che si occuperanno di condurre e gestire le attività insieme agli operatori della musicoterapia</w:t>
      </w:r>
      <w:r>
        <w:rPr>
          <w:iCs/>
        </w:rPr>
        <w:t xml:space="preserve"> (Associazioni </w:t>
      </w:r>
      <w:r>
        <w:rPr>
          <w:iCs/>
        </w:rPr>
        <w:lastRenderedPageBreak/>
        <w:t>Athenaeum Musicale). Concordata con l’equipe delle psicologhe anche la loro presenza indispensabile nel rilevare situazioni di disagio o emotivamente complesse suscitate e poi manifestate durante l’esperienza.</w:t>
      </w:r>
    </w:p>
    <w:p w14:paraId="0B924A5B" w14:textId="77777777" w:rsidR="00283677" w:rsidRDefault="00283677" w:rsidP="00283677">
      <w:pPr>
        <w:spacing w:line="360" w:lineRule="auto"/>
        <w:ind w:firstLine="708"/>
        <w:jc w:val="both"/>
        <w:rPr>
          <w:iCs/>
        </w:rPr>
      </w:pPr>
      <w:r>
        <w:rPr>
          <w:iCs/>
          <w:color w:val="FF0000"/>
        </w:rPr>
        <w:t>Materiali</w:t>
      </w:r>
    </w:p>
    <w:p w14:paraId="063B4A85" w14:textId="77777777" w:rsidR="00283677" w:rsidRDefault="00283677" w:rsidP="00283677">
      <w:pPr>
        <w:spacing w:line="360" w:lineRule="auto"/>
        <w:jc w:val="both"/>
        <w:rPr>
          <w:iCs/>
        </w:rPr>
      </w:pPr>
      <w:r>
        <w:rPr>
          <w:iCs/>
        </w:rPr>
        <w:t>Occorrono risorse materiali quali, fogli in A3, fogli per plastificazione, colori (tempere, acquerelli) pennelli</w:t>
      </w:r>
    </w:p>
    <w:p w14:paraId="2BA69268" w14:textId="77777777" w:rsidR="00283677" w:rsidRPr="004A505F" w:rsidRDefault="00283677" w:rsidP="00283677">
      <w:pPr>
        <w:snapToGrid w:val="0"/>
        <w:spacing w:line="360" w:lineRule="auto"/>
        <w:jc w:val="both"/>
        <w:rPr>
          <w:i/>
          <w:iCs/>
          <w:color w:val="FF0000"/>
        </w:rPr>
      </w:pPr>
      <w:r w:rsidRPr="004A505F">
        <w:rPr>
          <w:iCs/>
          <w:color w:val="FF0000"/>
        </w:rPr>
        <w:t>Attività</w:t>
      </w:r>
      <w:r w:rsidRPr="004A505F">
        <w:rPr>
          <w:i/>
          <w:iCs/>
          <w:color w:val="FF0000"/>
        </w:rPr>
        <w:t xml:space="preserve"> </w:t>
      </w:r>
    </w:p>
    <w:p w14:paraId="304B5B33" w14:textId="77777777" w:rsidR="00283677" w:rsidRPr="004A505F" w:rsidRDefault="00283677" w:rsidP="00283677">
      <w:pPr>
        <w:snapToGrid w:val="0"/>
        <w:spacing w:line="360" w:lineRule="auto"/>
        <w:jc w:val="both"/>
        <w:rPr>
          <w:iCs/>
        </w:rPr>
      </w:pPr>
      <w:r w:rsidRPr="004A505F">
        <w:rPr>
          <w:iCs/>
        </w:rPr>
        <w:t>Ascolto condiviso prima ad occhi aperti, quindi ad occhi chiusi, di melodie e stimoli musicali prodotti dalla musicista tramite l’uso di vari strumenti;</w:t>
      </w:r>
    </w:p>
    <w:p w14:paraId="55F68EF0" w14:textId="77777777" w:rsidR="00283677" w:rsidRDefault="00283677" w:rsidP="00283677">
      <w:pPr>
        <w:suppressAutoHyphens/>
        <w:snapToGrid w:val="0"/>
        <w:spacing w:after="0" w:line="360" w:lineRule="auto"/>
        <w:jc w:val="both"/>
        <w:rPr>
          <w:iCs/>
        </w:rPr>
      </w:pPr>
      <w:r w:rsidRPr="004A505F">
        <w:rPr>
          <w:iCs/>
        </w:rPr>
        <w:t xml:space="preserve">Realizzazione di pitture libere scaturite dalle sensazioni suscitate dall’ascolto. </w:t>
      </w:r>
    </w:p>
    <w:p w14:paraId="6ED67E1A" w14:textId="77777777" w:rsidR="00715D0B" w:rsidRDefault="00283677"/>
    <w:sectPr w:rsidR="00715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77"/>
    <w:rsid w:val="00283677"/>
    <w:rsid w:val="00507619"/>
    <w:rsid w:val="00C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67E6"/>
  <w15:chartTrackingRefBased/>
  <w15:docId w15:val="{415C0422-8FD9-411E-B492-1CC4CCEE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836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mariniello</dc:creator>
  <cp:keywords/>
  <dc:description/>
  <cp:lastModifiedBy>susy mariniello</cp:lastModifiedBy>
  <cp:revision>1</cp:revision>
  <dcterms:created xsi:type="dcterms:W3CDTF">2019-10-26T14:46:00Z</dcterms:created>
  <dcterms:modified xsi:type="dcterms:W3CDTF">2019-10-26T14:48:00Z</dcterms:modified>
</cp:coreProperties>
</file>